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emf" ContentType="image/x-emf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webSettings.xml" ContentType="application/vnd.openxmlformats-officedocument.wordprocessingml.webSettings+xml"/>
  <Override PartName="/word/footer21.xml" ContentType="application/vnd.openxmlformats-officedocument.wordprocessingml.footer+xml"/>
  <Override PartName="/word/settings.xml" ContentType="application/vnd.openxmlformats-officedocument.wordprocessingml.settings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header1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b/>
          <w:sz w:val="18"/>
          <w:lang w:val="de-DE"/>
        </w:rPr>
      </w:pPr>
      <w:r w:rsidRPr="00D711C9">
        <w:rPr>
          <w:rFonts w:ascii="Helvetica Neue Light" w:hAnsi="Helvetica Neue Light"/>
          <w:b/>
          <w:sz w:val="18"/>
          <w:lang w:val="de-DE"/>
        </w:rPr>
        <w:t xml:space="preserve">Publisher | Editors</w:t>
      </w:r>
    </w:p>
    <w:p w:rsidRPr="00D711C9" w:rsidR="00861B15" w:rsidP="00861B15" w:rsidRDefault="00861B15" w14:paraId="5DB98963" w14:textId="77777777"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D711C9">
        <w:rPr>
          <w:rFonts w:ascii="Helvetica Neue Light" w:hAnsi="Helvetica Neue Light"/>
          <w:sz w:val="18"/>
          <w:lang w:val="de-DE"/>
        </w:rPr>
        <w:t xml:space="preserve">HEWI</w:t>
      </w: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D711C9">
        <w:rPr>
          <w:rFonts w:ascii="Helvetica Neue Light" w:hAnsi="Helvetica Neue Light"/>
          <w:sz w:val="18"/>
          <w:lang w:val="de-DE"/>
        </w:rPr>
        <w:t xml:space="preserve">Marketing + Innovation </w:t>
      </w:r>
    </w:p>
    <w:p w:rsidRPr="00D711C9" w:rsidR="00861B15" w:rsidP="00861B15" w:rsidRDefault="00861B15" w14:paraId="685A188C" w14:textId="77777777"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HEWI Heinrich Wilke GmbH</w:t>
      </w: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PO Box 1260</w:t>
      </w: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D-34442 Bad Arolsen</w:t>
      </w: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Phone: </w:t>
      </w:r>
      <w:r w:rsidRPr="00F237C6">
        <w:rPr>
          <w:rFonts w:ascii="Helvetica Neue Light" w:hAnsi="Helvetica Neue Light"/>
          <w:sz w:val="18"/>
          <w:lang w:val="de-DE"/>
        </w:rPr>
        <w:tab/>
        <w:t xml:space="preserve">+49 5691 82-0</w:t>
      </w: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presse@hewi.de</w:t>
      </w: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www.hewi.com</w:t>
      </w:r>
    </w:p>
    <w:p w:rsidRPr="00F237C6" w:rsidR="00861B15" w:rsidP="00861B15" w:rsidRDefault="00861B15" w14:paraId="0CA333E0" w14:textId="77777777"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Medium" w:hAnsi="Helvetica Neue Medium"/>
          <w:b/>
          <w:sz w:val="18"/>
          <w:lang w:val="de-DE"/>
        </w:rPr>
      </w:pPr>
      <w:r w:rsidRPr="00F237C6">
        <w:rPr>
          <w:rFonts w:ascii="Helvetica Neue Light" w:hAnsi="Helvetica Neue Light"/>
          <w:b/>
          <w:sz w:val="18"/>
          <w:lang w:val="de-DE"/>
        </w:rPr>
        <w:t xml:space="preserve">Reprint free of charge - copy requested</w:t>
      </w:r>
    </w:p>
    <w:p w:rsidRPr="00D711C9" w:rsidR="00861B15" w:rsidP="00861B15" w:rsidRDefault="00861B15" w14:paraId="4DAD8993" w14:textId="77777777"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Arial" w:hAnsi="Arial"/>
          <w:sz w:val="18"/>
          <w:lang w:val="de-DE"/>
        </w:rPr>
      </w:pPr>
    </w:p>
    <w:p w:rsidRPr="00D711C9" w:rsidR="00861B15" w:rsidP="00861B15" w:rsidRDefault="00861B15" w14:paraId="1583B4A1" w14:textId="77777777"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Arial" w:hAnsi="Arial"/>
          <w:sz w:val="14"/>
          <w:lang w:val="de-DE"/>
        </w:rPr>
      </w:pPr>
    </w:p>
    <w:p w:rsidR="00861B15" w:rsidP="00861B15" w:rsidRDefault="00861B15" w14:paraId="78B5515D" w14:textId="77777777">
      <w:pPr>
        <w:tabs>
          <w:tab w:val="right" w:pos="6237"/>
        </w:tabs>
        <w:spacing w:before="240" w:line="280" w:lineRule="exact"/>
        <w:ind w:end="-284"/>
        <w:jc w:val="both"/>
        <w:rPr>
          <w:rFonts w:ascii="Arial" w:hAnsi="Arial"/>
          <w:b/>
          <w:color w:val="auto"/>
          <w:u w:val="none"/>
        </w:rPr>
      </w:pPr>
    </w:p>
    <w:p w:rsidR="00861B15" w:rsidP="00861B15" w:rsidRDefault="00861B15" w14:paraId="5EFF448F" w14:textId="77777777">
      <w:pPr>
        <w:rPr>
          <w:rFonts w:ascii="Arial" w:hAnsi="Arial"/>
          <w:b/>
          <w:color w:val="auto"/>
          <w:u w:val="none"/>
        </w:rPr>
      </w:pPr>
    </w:p>
    <w:p>
      <w:pPr>
        <w:spacing w:after="120"/>
        <w:rPr>
          <w:rFonts w:ascii="Helvetica Neue Light" w:hAnsi="Helvetica Neue Light" w:cs="Arial"/>
          <w:b/>
          <w:color w:val="auto"/>
          <w:sz w:val="40"/>
          <w:u w:val="none"/>
        </w:rPr>
      </w:pPr>
      <w:r w:rsidRPr="009F2ED2">
        <w:rPr>
          <w:rFonts w:ascii="Helvetica Neue Light" w:hAnsi="Helvetica Neue Light" w:cs="Arial"/>
          <w:b/>
          <w:color w:val="auto"/>
          <w:sz w:val="40"/>
          <w:u w:val="none"/>
        </w:rPr>
        <w:t xml:space="preserve">Universal design </w:t>
      </w:r>
    </w:p>
    <w:p>
      <w:pPr>
        <w:spacing w:after="120"/>
        <w:rPr>
          <w:rFonts w:ascii="Helvetica Neue Light" w:hAnsi="Helvetica Neue Light" w:cs="Arial"/>
          <w:color w:val="auto"/>
          <w:sz w:val="32"/>
          <w:szCs w:val="32"/>
          <w:u w:val="none"/>
        </w:rPr>
      </w:pPr>
      <w:r w:rsidRPr="009F2ED2">
        <w:rPr>
          <w:rFonts w:ascii="Helvetica Neue Light" w:hAnsi="Helvetica Neue Light" w:cs="Arial"/>
          <w:b/>
          <w:color w:val="auto"/>
          <w:sz w:val="40"/>
          <w:u w:val="none"/>
        </w:rPr>
        <w:t xml:space="preserve">as a task for the future</w:t>
      </w:r>
    </w:p>
    <w:p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 w:rsidRPr="009F2ED2">
        <w:rPr>
          <w:rFonts w:ascii="Helvetica Neue Light" w:hAnsi="Helvetica Neue Light"/>
          <w:color w:val="auto"/>
          <w:sz w:val="20"/>
          <w:u w:val="none"/>
        </w:rPr>
        <w:t xml:space="preserve">The philosophy of universal design incorporates the needs of all people. HEWI has been living this ideal for more than 35 years as a sustainable and holistic design philosophy. With Range 801, HEWI launched the first barrier-free range on the German market and has since stood for quality </w:t>
      </w:r>
      <w:r w:rsidRPr="009F2ED2">
        <w:rPr>
          <w:rFonts w:ascii="Helvetica Neue Light" w:hAnsi="Helvetica Neue Light"/>
          <w:color w:val="auto"/>
          <w:sz w:val="20"/>
          <w:u w:val="none"/>
        </w:rPr>
        <w:t xml:space="preserve">made in </w:t>
      </w:r>
      <w:r w:rsidRPr="009F2ED2">
        <w:rPr>
          <w:rFonts w:ascii="Helvetica Neue Light" w:hAnsi="Helvetica Neue Light"/>
          <w:color w:val="auto"/>
          <w:sz w:val="20"/>
          <w:u w:val="none"/>
        </w:rPr>
        <w:t xml:space="preserve">Germany. In this way HEWI achieved market leadership in the accessible sanitary fittings segment. </w:t>
      </w:r>
    </w:p>
    <w:p w:rsidRPr="009F2ED2" w:rsidR="009F2ED2" w:rsidP="009F2ED2" w:rsidRDefault="009F2ED2" w14:paraId="55D32929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 w:rsidRPr="009F2ED2">
        <w:rPr>
          <w:rFonts w:ascii="Helvetica Neue Light" w:hAnsi="Helvetica Neue Light"/>
          <w:color w:val="auto"/>
          <w:sz w:val="20"/>
          <w:u w:val="none"/>
        </w:rPr>
        <w:t xml:space="preserve"> </w:t>
      </w:r>
    </w:p>
    <w:p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 w:rsidRPr="009F2ED2">
        <w:rPr>
          <w:rFonts w:ascii="Helvetica Neue Light" w:hAnsi="Helvetica Neue Light"/>
          <w:color w:val="auto"/>
          <w:sz w:val="20"/>
          <w:u w:val="none"/>
        </w:rPr>
        <w:t xml:space="preserve">With this experience HEWI has published the "Design Comfort Care" publication, which </w:t>
      </w:r>
      <w:r w:rsidRPr="009F2ED2">
        <w:rPr>
          <w:rFonts w:ascii="Helvetica Neue Light" w:hAnsi="Helvetica Neue Light"/>
          <w:color w:val="auto"/>
          <w:sz w:val="20"/>
          <w:u w:val="none"/>
        </w:rPr>
        <w:t xml:space="preserve">deals with </w:t>
      </w:r>
      <w:r w:rsidRPr="009F2ED2">
        <w:rPr>
          <w:rFonts w:ascii="Helvetica Neue Light" w:hAnsi="Helvetica Neue Light"/>
          <w:color w:val="auto"/>
          <w:sz w:val="20"/>
          <w:u w:val="none"/>
        </w:rPr>
        <w:t xml:space="preserve">numerous aspects of </w:t>
      </w:r>
      <w:r w:rsidRPr="009F2ED2">
        <w:rPr>
          <w:rFonts w:ascii="Helvetica Neue Light" w:hAnsi="Helvetica Neue Light"/>
          <w:color w:val="auto"/>
          <w:sz w:val="20"/>
          <w:u w:val="none"/>
        </w:rPr>
        <w:t xml:space="preserve">accessibility in architecture. In it, architects discover statements from experts on universal design as well as trend-setting barrier-free sanitary solutions in architecture. </w:t>
      </w:r>
    </w:p>
    <w:p w:rsidRPr="009F2ED2" w:rsidR="009F2ED2" w:rsidP="009F2ED2" w:rsidRDefault="009F2ED2" w14:paraId="242F19D0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 w:rsidRPr="009F2ED2">
        <w:rPr>
          <w:rFonts w:ascii="Helvetica Neue Light" w:hAnsi="Helvetica Neue Light"/>
          <w:color w:val="auto"/>
          <w:sz w:val="20"/>
          <w:u w:val="none"/>
        </w:rPr>
        <w:t xml:space="preserve"> </w:t>
      </w:r>
    </w:p>
    <w:p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 w:rsidRPr="009F2ED2">
        <w:rPr>
          <w:rFonts w:ascii="Helvetica Neue Light" w:hAnsi="Helvetica Neue Light"/>
          <w:color w:val="auto"/>
          <w:sz w:val="20"/>
          <w:u w:val="none"/>
        </w:rPr>
        <w:t xml:space="preserve">HEWI's intention for "Design Comfort Care" is that barrier-free products are seen as natural comfort elements. The publication is intended to contribute to universal design being understood and lived as a future task for an entire society. </w:t>
      </w:r>
    </w:p>
    <w:p w:rsidRPr="009F2ED2" w:rsidR="009F2ED2" w:rsidP="009F2ED2" w:rsidRDefault="009F2ED2" w14:paraId="550058DA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 w:rsidRPr="009F2ED2">
        <w:rPr>
          <w:rFonts w:ascii="Helvetica Neue Light" w:hAnsi="Helvetica Neue Light"/>
          <w:color w:val="auto"/>
          <w:sz w:val="20"/>
          <w:u w:val="none"/>
        </w:rPr>
        <w:t xml:space="preserve"> </w:t>
      </w:r>
    </w:p>
    <w:p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 w:rsidRPr="009F2ED2">
        <w:rPr>
          <w:rFonts w:ascii="Helvetica Neue Light" w:hAnsi="Helvetica Neue Light"/>
          <w:color w:val="auto"/>
          <w:sz w:val="20"/>
          <w:u w:val="none"/>
        </w:rPr>
        <w:t xml:space="preserve">The individual building types in architecture are characterised by very different requirements for the building equipment. Therefore, individual solutions for barrier-free sanitary environments in different types of buildings are presented in "Design Comfort Care": from hospitals and nursing homes to public facilities, kindergartens and schools to gastronomy and the hotel industry as well as the home.</w:t>
      </w:r>
    </w:p>
    <w:p w:rsidRPr="009F2ED2" w:rsidR="009F2ED2" w:rsidP="009F2ED2" w:rsidRDefault="009F2ED2" w14:paraId="649DBC67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 w:rsidRPr="009F2ED2">
        <w:rPr>
          <w:rFonts w:ascii="Helvetica Neue Light" w:hAnsi="Helvetica Neue Light"/>
          <w:color w:val="auto"/>
          <w:sz w:val="20"/>
          <w:u w:val="none"/>
        </w:rPr>
        <w:t xml:space="preserve"> </w:t>
      </w:r>
    </w:p>
    <w:p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 w:rsidRPr="009F2ED2">
        <w:rPr>
          <w:rFonts w:ascii="Helvetica Neue Light" w:hAnsi="Helvetica Neue Light"/>
          <w:color w:val="auto"/>
          <w:sz w:val="20"/>
          <w:u w:val="none"/>
        </w:rPr>
        <w:t xml:space="preserve">"</w:t>
      </w:r>
      <w:r w:rsidRPr="009F2ED2">
        <w:rPr>
          <w:rFonts w:ascii="Helvetica Neue Light" w:hAnsi="Helvetica Neue Light"/>
          <w:color w:val="auto"/>
          <w:sz w:val="20"/>
          <w:u w:val="none"/>
        </w:rPr>
        <w:t xml:space="preserve">Our aim is to develop products that are easy and intuitive to use, that </w:t>
      </w:r>
      <w:r w:rsidRPr="009F2ED2">
        <w:rPr>
          <w:rFonts w:ascii="Helvetica Neue Light" w:hAnsi="Helvetica Neue Light"/>
          <w:color w:val="auto"/>
          <w:sz w:val="20"/>
          <w:u w:val="none"/>
        </w:rPr>
        <w:lastRenderedPageBreak/>
        <w:t xml:space="preserve">help people </w:t>
      </w:r>
      <w:r w:rsidRPr="009F2ED2">
        <w:rPr>
          <w:rFonts w:ascii="Helvetica Neue Light" w:hAnsi="Helvetica Neue Light"/>
          <w:color w:val="auto"/>
          <w:sz w:val="20"/>
          <w:u w:val="none"/>
        </w:rPr>
        <w:t xml:space="preserve">to </w:t>
      </w:r>
      <w:r w:rsidRPr="009F2ED2">
        <w:rPr>
          <w:rFonts w:ascii="Helvetica Neue Light" w:hAnsi="Helvetica Neue Light"/>
          <w:color w:val="auto"/>
          <w:sz w:val="20"/>
          <w:u w:val="none"/>
        </w:rPr>
        <w:lastRenderedPageBreak/>
        <w:t xml:space="preserve">cope with everyday life independently with </w:t>
      </w:r>
      <w:r w:rsidRPr="009F2ED2">
        <w:rPr>
          <w:rFonts w:ascii="Helvetica Neue Light" w:hAnsi="Helvetica Neue Light"/>
          <w:color w:val="auto"/>
          <w:sz w:val="20"/>
          <w:u w:val="none"/>
        </w:rPr>
        <w:t xml:space="preserve">little physical effort. In </w:t>
      </w:r>
      <w:r w:rsidRPr="009F2ED2">
        <w:rPr>
          <w:rFonts w:ascii="Helvetica Neue Light" w:hAnsi="Helvetica Neue Light"/>
          <w:color w:val="auto"/>
          <w:sz w:val="20"/>
          <w:u w:val="none"/>
        </w:rPr>
        <w:lastRenderedPageBreak/>
        <w:t xml:space="preserve">this way HEWI offers users an </w:t>
      </w:r>
      <w:r w:rsidRPr="009F2ED2">
        <w:rPr>
          <w:rFonts w:ascii="Helvetica Neue Light" w:hAnsi="Helvetica Neue Light"/>
          <w:color w:val="auto"/>
          <w:sz w:val="20"/>
          <w:u w:val="none"/>
        </w:rPr>
        <w:t xml:space="preserve">aesthetic sanitary world adapted to </w:t>
      </w:r>
      <w:r w:rsidRPr="009F2ED2">
        <w:rPr>
          <w:rFonts w:ascii="Helvetica Neue Light" w:hAnsi="Helvetica Neue Light"/>
          <w:color w:val="auto"/>
          <w:sz w:val="20"/>
          <w:u w:val="none"/>
        </w:rPr>
        <w:lastRenderedPageBreak/>
        <w:t xml:space="preserve">their </w:t>
      </w:r>
      <w:r w:rsidRPr="009F2ED2">
        <w:rPr>
          <w:rFonts w:ascii="Helvetica Neue Light" w:hAnsi="Helvetica Neue Light"/>
          <w:color w:val="auto"/>
          <w:sz w:val="20"/>
          <w:u w:val="none"/>
        </w:rPr>
        <w:t xml:space="preserve">needs</w:t>
      </w:r>
      <w:r w:rsidRPr="009F2ED2">
        <w:rPr>
          <w:rFonts w:ascii="Helvetica Neue Light" w:hAnsi="Helvetica Neue Light"/>
          <w:color w:val="auto"/>
          <w:sz w:val="20"/>
          <w:u w:val="none"/>
        </w:rPr>
        <w:t xml:space="preserve">: Design Comfort Care", Thorsten Stute, Managing Director of HEWI, explains the company's philosophy. </w:t>
      </w:r>
    </w:p>
    <w:p w:rsidRPr="009F2ED2" w:rsidR="009F2ED2" w:rsidP="009F2ED2" w:rsidRDefault="009F2ED2" w14:paraId="615BB9AD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 w:rsidRPr="009F2ED2">
        <w:rPr>
          <w:rFonts w:ascii="Helvetica Neue Light" w:hAnsi="Helvetica Neue Light"/>
          <w:color w:val="auto"/>
          <w:sz w:val="20"/>
          <w:u w:val="none"/>
        </w:rPr>
        <w:t xml:space="preserve"> </w:t>
      </w:r>
    </w:p>
    <w:p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 w:rsidRPr="009F2ED2">
        <w:rPr>
          <w:rFonts w:ascii="Helvetica Neue Light" w:hAnsi="Helvetica Neue Light"/>
          <w:color w:val="auto"/>
          <w:sz w:val="20"/>
          <w:u w:val="none"/>
        </w:rPr>
        <w:t xml:space="preserve">Interested parties can </w:t>
      </w:r>
      <w:r w:rsidRPr="009F2ED2">
        <w:rPr>
          <w:rFonts w:ascii="Helvetica Neue Light" w:hAnsi="Helvetica Neue Light"/>
          <w:color w:val="auto"/>
          <w:sz w:val="20"/>
          <w:u w:val="none"/>
        </w:rPr>
        <w:t xml:space="preserve">download </w:t>
      </w:r>
      <w:r w:rsidRPr="009F2ED2">
        <w:rPr>
          <w:rFonts w:ascii="Helvetica Neue Light" w:hAnsi="Helvetica Neue Light"/>
          <w:color w:val="auto"/>
          <w:sz w:val="20"/>
          <w:u w:val="none"/>
        </w:rPr>
        <w:t xml:space="preserve">the publication "Design Comfort Care" </w:t>
      </w:r>
      <w:r w:rsidRPr="009F2ED2">
        <w:rPr>
          <w:rFonts w:ascii="Helvetica Neue Light" w:hAnsi="Helvetica Neue Light"/>
          <w:color w:val="auto"/>
          <w:sz w:val="20"/>
          <w:u w:val="none"/>
        </w:rPr>
        <w:t xml:space="preserve">as a PDF </w:t>
      </w:r>
      <w:r w:rsidRPr="009F2ED2">
        <w:rPr>
          <w:rFonts w:ascii="Helvetica Neue Light" w:hAnsi="Helvetica Neue Light"/>
          <w:color w:val="auto"/>
          <w:sz w:val="20"/>
          <w:u w:val="none"/>
        </w:rPr>
        <w:t xml:space="preserve">at </w:t>
      </w:r>
      <w:r w:rsidRPr="009F2ED2">
        <w:rPr>
          <w:rFonts w:ascii="Helvetica Neue" w:hAnsi="Helvetica Neue" w:cs="Helvetica Neue"/>
          <w:color w:val="auto"/>
          <w:sz w:val="20"/>
          <w:u w:val="none"/>
        </w:rPr>
        <w:t xml:space="preserve">https://www.hewi.com/de/mag/design-comfort-care. </w:t>
      </w:r>
      <w:r w:rsidRPr="009F2ED2">
        <w:rPr>
          <w:rFonts w:ascii="Helvetica Neue" w:hAnsi="Helvetica Neue" w:cs="Helvetica Neue"/>
          <w:color w:val="auto"/>
          <w:sz w:val="20"/>
          <w:u w:val="none"/>
        </w:rPr>
        <w:t xml:space="preserve"/>
      </w:r>
    </w:p>
    <w:sectPr w:rsidR="006E1408" w:rsidSect="00861B15">
      <w:headerReference w:type="default" r:id="rId9"/>
      <w:footerReference w:type="even" r:id="rId10"/>
      <w:footerReference w:type="default" r:id="rId11"/>
      <w:pgSz w:w="11907" w:h="16840"/>
      <w:pgMar w:top="2836" w:right="4536" w:bottom="1135" w:left="1134" w:header="720" w:footer="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3FB9" w:rsidRDefault="00B73FB9" w14:paraId="4F1CEE48" w14:textId="77777777">
      <w:r>
        <w:separator/>
      </w:r>
    </w:p>
  </w:endnote>
  <w:endnote w:type="continuationSeparator" w:id="0">
    <w:p w:rsidR="00B73FB9" w:rsidRDefault="00B73FB9" w14:paraId="0198CF9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framePr w:wrap="around" w:hAnchor="margin" w:vAnchor="text" w:y="1"/>
      <w:rPr>
        <w:rStyle w:val="Seitenzahl"/>
      </w:rPr>
    </w:pPr>
    <w:r>
      <w:rPr>
        <w:rStyle w:val="Seitenzahl"/>
      </w:rPr>
      <w:fldChar w:fldCharType="begin"/>
    </w:r>
    <w:r w:rsidR="00BD50CA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b/>
      </w:rPr>
      <w:t xml:space="preserve">Error! Text mark not defined.</w:t>
    </w:r>
    <w:r>
      <w:rPr>
        <w:rStyle w:val="Seitenzahl"/>
      </w:rPr>
      <w:fldChar w:fldCharType="end"/>
    </w:r>
  </w:p>
  <w:p w:rsidR="00861B15" w:rsidRDefault="00861B15" w14:paraId="7F824633" w14:textId="77777777">
    <w:pPr>
      <w:pStyle w:val="Fuzeile"/>
      <w:ind w:firstLine="360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left" w:pos="7655"/>
      </w:tabs>
      <w:spacing w:before="240"/>
      <w:ind w:end="360"/>
      <w:rPr>
        <w:rFonts w:ascii="Arial" w:hAnsi="Arial"/>
        <w:sz w:val="19"/>
        <w:u w:val="none"/>
      </w:rPr>
    </w:pPr>
    <w:r>
      <w:rPr>
        <w:rStyle w:val="Seitenzahl"/>
        <w:rFonts w:ascii="Arial" w:hAnsi="Arial"/>
        <w:sz w:val="20"/>
        <w:u w:val="none"/>
      </w:rPr>
      <w:tab/>
    </w:r>
    <w:r>
      <w:rPr>
        <w:rStyle w:val="Seitenzahl"/>
        <w:rFonts w:ascii="Arial" w:hAnsi="Arial"/>
        <w:sz w:val="20"/>
        <w:u w:val="none"/>
      </w:rPr>
      <w:tab/>
    </w:r>
    <w:r>
      <w:rPr>
        <w:rStyle w:val="Seitenzahl"/>
        <w:rFonts w:ascii="Arial" w:hAnsi="Arial"/>
        <w:sz w:val="20"/>
        <w:u w:val="none"/>
      </w:rPr>
      <w:fldChar w:fldCharType="begin"/>
    </w:r>
    <w:r>
      <w:rPr>
        <w:rStyle w:val="Seitenzahl"/>
        <w:rFonts w:ascii="Arial" w:hAnsi="Arial"/>
        <w:sz w:val="20"/>
        <w:u w:val="none"/>
      </w:rPr>
      <w:instrText xml:space="preserve"> </w:instrText>
    </w:r>
    <w:r w:rsidR="00BD50CA">
      <w:rPr>
        <w:rStyle w:val="Seitenzahl"/>
        <w:rFonts w:ascii="Arial" w:hAnsi="Arial"/>
        <w:sz w:val="20"/>
        <w:u w:val="none"/>
      </w:rPr>
      <w:instrText>PAGE</w:instrText>
    </w:r>
    <w:r>
      <w:rPr>
        <w:rStyle w:val="Seitenzahl"/>
        <w:rFonts w:ascii="Arial" w:hAnsi="Arial"/>
        <w:sz w:val="20"/>
        <w:u w:val="none"/>
      </w:rPr>
      <w:instrText xml:space="preserve"> </w:instrText>
    </w:r>
    <w:r>
      <w:rPr>
        <w:rStyle w:val="Seitenzahl"/>
        <w:rFonts w:ascii="Arial" w:hAnsi="Arial"/>
        <w:sz w:val="20"/>
        <w:u w:val="none"/>
      </w:rPr>
      <w:fldChar w:fldCharType="separate"/>
    </w:r>
    <w:r w:rsidR="004E45D1">
      <w:rPr>
        <w:rStyle w:val="Seitenzahl"/>
        <w:rFonts w:ascii="Arial" w:hAnsi="Arial"/>
        <w:noProof/>
        <w:sz w:val="20"/>
        <w:u w:val="none"/>
      </w:rPr>
      <w:t xml:space="preserve">1 </w:t>
    </w:r>
    <w:r>
      <w:rPr>
        <w:rStyle w:val="Seitenzahl"/>
        <w:rFonts w:ascii="Arial" w:hAnsi="Arial"/>
        <w:sz w:val="20"/>
        <w:u w:val="none"/>
      </w:rPr>
      <w:fldChar w:fldCharType="end"/>
    </w:r>
    <w:r>
      <w:rPr>
        <w:rStyle w:val="Seitenzahl"/>
        <w:rFonts w:ascii="Arial" w:hAnsi="Arial"/>
        <w:sz w:val="20"/>
        <w:u w:val="none"/>
      </w:rPr>
      <w:t xml:space="preserve">/ </w:t>
    </w:r>
    <w:r>
      <w:rPr>
        <w:rStyle w:val="Seitenzahl"/>
        <w:rFonts w:ascii="Arial" w:hAnsi="Arial"/>
        <w:sz w:val="20"/>
        <w:u w:val="none"/>
      </w:rPr>
      <w:fldChar w:fldCharType="begin"/>
    </w:r>
    <w:r>
      <w:rPr>
        <w:rStyle w:val="Seitenzahl"/>
        <w:rFonts w:ascii="Arial" w:hAnsi="Arial"/>
        <w:sz w:val="20"/>
        <w:u w:val="none"/>
      </w:rPr>
      <w:instrText xml:space="preserve"> </w:instrText>
    </w:r>
    <w:r w:rsidR="00BD50CA">
      <w:rPr>
        <w:rStyle w:val="Seitenzahl"/>
        <w:rFonts w:ascii="Arial" w:hAnsi="Arial"/>
        <w:sz w:val="20"/>
        <w:u w:val="none"/>
      </w:rPr>
      <w:instrText>NUMPAGES</w:instrText>
    </w:r>
    <w:r>
      <w:rPr>
        <w:rStyle w:val="Seitenzahl"/>
        <w:rFonts w:ascii="Arial" w:hAnsi="Arial"/>
        <w:sz w:val="20"/>
        <w:u w:val="none"/>
      </w:rPr>
      <w:instrText xml:space="preserve"> </w:instrText>
    </w:r>
    <w:r>
      <w:rPr>
        <w:rStyle w:val="Seitenzahl"/>
        <w:rFonts w:ascii="Arial" w:hAnsi="Arial"/>
        <w:sz w:val="20"/>
        <w:u w:val="none"/>
      </w:rPr>
      <w:fldChar w:fldCharType="separate"/>
    </w:r>
    <w:r w:rsidR="004E45D1">
      <w:rPr>
        <w:rStyle w:val="Seitenzahl"/>
        <w:rFonts w:ascii="Arial" w:hAnsi="Arial"/>
        <w:noProof/>
        <w:sz w:val="20"/>
        <w:u w:val="none"/>
      </w:rPr>
      <w:t xml:space="preserve">2 </w:t>
    </w:r>
    <w:r>
      <w:rPr>
        <w:rStyle w:val="Seitenzahl"/>
        <w:rFonts w:ascii="Arial" w:hAnsi="Arial"/>
        <w:sz w:val="20"/>
        <w:u w:val="none"/>
      </w:rPr>
      <w:fldChar w:fldCharType="end"/>
    </w:r>
  </w:p>
  <w:p w:rsidR="00861B15" w:rsidRDefault="00861B15" w14:paraId="7EC21F8C" w14:textId="77777777">
    <w:pPr>
      <w:pStyle w:val="Fuzeile"/>
      <w:spacing w:before="240"/>
      <w:rPr>
        <w:rFonts w:ascii="Helvetica 45 Light" w:hAnsi="Helvetica 45 Light"/>
        <w:sz w:val="19"/>
        <w:u w:val="none"/>
      </w:rPr>
    </w:pPr>
    <w:r>
      <w:rPr>
        <w:rFonts w:ascii="Helvetica 45 Light" w:hAnsi="Helvetica 45 Light"/>
        <w:sz w:val="19"/>
        <w:u w:val="none"/>
      </w:rPr>
      <w:tab/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3FB9" w:rsidRDefault="00B73FB9" w14:paraId="5C557D0A" w14:textId="77777777">
      <w:r>
        <w:separator/>
      </w:r>
    </w:p>
  </w:footnote>
  <w:footnote w:type="continuationSeparator" w:id="0">
    <w:p w:rsidR="00B73FB9" w:rsidRDefault="00B73FB9" w14:paraId="271123B4" w14:textId="77777777">
      <w:r>
        <w:continuationSeparator/>
      </w:r>
    </w:p>
  </w:footnote>
</w:footnotes>
</file>

<file path=word/header1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1B15" w:rsidRDefault="00861B15" w14:paraId="6ADFF2FB" w14:textId="77777777">
    <w:pPr>
      <w:pStyle w:val="Kopfzeile"/>
      <w:rPr>
        <w:rFonts w:ascii="Helvetica Neue Light" w:hAnsi="Helvetica Neue Light"/>
        <w:sz w:val="52"/>
        <w:u w:val="none"/>
      </w:rPr>
    </w:pPr>
  </w:p>
  <w:p>
    <w:pPr>
      <w:pStyle w:val="Kopfzeile"/>
      <w:rPr>
        <w:rFonts w:ascii="Helvetica Neue Light" w:hAnsi="Helvetica Neue Light"/>
        <w:sz w:val="52"/>
        <w:u w:val="non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editId="2250E5E4" wp14:anchorId="1393A5EB">
          <wp:simplePos x="0" y="0"/>
          <wp:positionH relativeFrom="column">
            <wp:posOffset>4712970</wp:posOffset>
          </wp:positionH>
          <wp:positionV relativeFrom="paragraph">
            <wp:posOffset>136525</wp:posOffset>
          </wp:positionV>
          <wp:extent cx="1188720" cy="381000"/>
          <wp:effectExtent l="0" t="0" r="0" b="0"/>
          <wp:wrapTight wrapText="bothSides">
            <wp:wrapPolygon edited="0">
              <wp:start x="0" y="0"/>
              <wp:lineTo x="0" y="20880"/>
              <wp:lineTo x="21462" y="20880"/>
              <wp:lineTo x="21462" y="0"/>
              <wp:lineTo x="0" y="0"/>
            </wp:wrapPolygon>
          </wp:wrapTight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B15">
      <w:rPr>
        <w:rFonts w:ascii="Helvetica Neue Light" w:hAnsi="Helvetica Neue Light"/>
        <w:sz w:val="52"/>
        <w:u w:val="none"/>
      </w:rPr>
      <w:t xml:space="preserve">Press release</w:t>
    </w:r>
  </w:p>
  <w:p w:rsidR="00861B15" w:rsidRDefault="00861B15" w14:paraId="4B408A40" w14:textId="77777777">
    <w:pPr>
      <w:pStyle w:val="Kopfzeile"/>
    </w:pPr>
  </w:p>
  <w:p w:rsidR="00861B15" w:rsidRDefault="00861B15" w14:paraId="06048861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1C2E97"/>
    <w:multiLevelType w:val="hybridMultilevel"/>
    <w:tmpl w:val="4AE6B8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925DD"/>
    <w:multiLevelType w:val="multilevel"/>
    <w:tmpl w:val="5B72908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54"/>
    <w:rsid w:val="000066ED"/>
    <w:rsid w:val="00153DD4"/>
    <w:rsid w:val="001B3D67"/>
    <w:rsid w:val="001D32E8"/>
    <w:rsid w:val="00216D48"/>
    <w:rsid w:val="00226DB9"/>
    <w:rsid w:val="00241CB3"/>
    <w:rsid w:val="00277C9E"/>
    <w:rsid w:val="002A4A1B"/>
    <w:rsid w:val="00302FF1"/>
    <w:rsid w:val="00306587"/>
    <w:rsid w:val="003F3DA1"/>
    <w:rsid w:val="004134DA"/>
    <w:rsid w:val="004505E1"/>
    <w:rsid w:val="004546F9"/>
    <w:rsid w:val="004A2191"/>
    <w:rsid w:val="004E45D1"/>
    <w:rsid w:val="00514F43"/>
    <w:rsid w:val="00566C86"/>
    <w:rsid w:val="00624963"/>
    <w:rsid w:val="00624E9D"/>
    <w:rsid w:val="00667E5A"/>
    <w:rsid w:val="006C1434"/>
    <w:rsid w:val="006E1408"/>
    <w:rsid w:val="006E407D"/>
    <w:rsid w:val="006F1C12"/>
    <w:rsid w:val="00775849"/>
    <w:rsid w:val="00776500"/>
    <w:rsid w:val="0078262F"/>
    <w:rsid w:val="007A4B7D"/>
    <w:rsid w:val="00814B3B"/>
    <w:rsid w:val="00861B15"/>
    <w:rsid w:val="00883D6F"/>
    <w:rsid w:val="008931C9"/>
    <w:rsid w:val="00894129"/>
    <w:rsid w:val="008B6CAC"/>
    <w:rsid w:val="008D0D0E"/>
    <w:rsid w:val="009408D2"/>
    <w:rsid w:val="009901E0"/>
    <w:rsid w:val="009B4CF3"/>
    <w:rsid w:val="009D18CD"/>
    <w:rsid w:val="009F2ED2"/>
    <w:rsid w:val="00A7177A"/>
    <w:rsid w:val="00A85610"/>
    <w:rsid w:val="00A93354"/>
    <w:rsid w:val="00AA2948"/>
    <w:rsid w:val="00AA45E5"/>
    <w:rsid w:val="00B115E7"/>
    <w:rsid w:val="00B231EB"/>
    <w:rsid w:val="00B54B39"/>
    <w:rsid w:val="00B64BB8"/>
    <w:rsid w:val="00B73FB9"/>
    <w:rsid w:val="00B864A2"/>
    <w:rsid w:val="00BD30F0"/>
    <w:rsid w:val="00BD50CA"/>
    <w:rsid w:val="00C31B75"/>
    <w:rsid w:val="00C849A2"/>
    <w:rsid w:val="00C870D8"/>
    <w:rsid w:val="00CE3A9A"/>
    <w:rsid w:val="00D23A33"/>
    <w:rsid w:val="00D3494A"/>
    <w:rsid w:val="00D61038"/>
    <w:rsid w:val="00D711C9"/>
    <w:rsid w:val="00D77281"/>
    <w:rsid w:val="00D77F34"/>
    <w:rsid w:val="00D84B8F"/>
    <w:rsid w:val="00DA5793"/>
    <w:rsid w:val="00EA1054"/>
    <w:rsid w:val="00EC304A"/>
    <w:rsid w:val="00EE009E"/>
    <w:rsid w:val="00F95E7B"/>
    <w:rsid w:val="00FC70E3"/>
    <w:rsid w:val="00FD144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62CC99"/>
  <w15:chartTrackingRefBased/>
  <w15:docId w15:val="{22E2EF0C-B6CD-524F-9938-A80DECFF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semiHidden="1" w:unhideWhenUsed="1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rd">
    <w:name w:val="Normal"/>
    <w:qFormat/>
    <w:rPr>
      <w:rFonts w:ascii="Courier New" w:hAnsi="Courier New"/>
      <w:color w:val="000000"/>
      <w:sz w:val="24"/>
      <w:u w:val="single"/>
    </w:rPr>
  </w:style>
  <w:style w:type="paragraph" w:styleId="berschrift1">
    <w:name w:val="heading 1"/>
    <w:basedOn w:val="Standard"/>
    <w:next w:val="Standard"/>
    <w:qFormat/>
    <w:pPr>
      <w:keepNext/>
      <w:spacing w:line="420" w:lineRule="atLeast"/>
      <w:outlineLvl w:val="0"/>
    </w:pPr>
    <w:rPr>
      <w:rFonts w:ascii="Arial" w:hAnsi="Arial"/>
      <w:b/>
      <w:color w:val="auto"/>
      <w:sz w:val="28"/>
      <w:u w:val="non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color w:val="auto"/>
      <w:u w:val="non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i/>
      <w:color w:val="auto"/>
      <w:u w:val="non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color w:val="auto"/>
      <w:u w:val="non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Helvetica 45 Light" w:hAnsi="Helvetica 45 Ligh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Oberbegriff">
    <w:name w:val="Oberbegriff"/>
    <w:basedOn w:val="Standard"/>
    <w:pPr>
      <w:framePr w:w="2625" w:h="488" w:wrap="around" w:vAnchor="page" w:hAnchor="page" w:x="8619" w:y="6164" w:anchorLock="1"/>
      <w:shd w:val="solid" w:color="FFFFFF" w:fill="FFFFFF"/>
      <w:spacing w:line="240" w:lineRule="exact"/>
    </w:pPr>
    <w:rPr>
      <w:rFonts w:ascii="Helvetica 55 Roman" w:hAnsi="Helvetica 55 Roman"/>
      <w:color w:val="auto"/>
      <w:sz w:val="19"/>
      <w:u w:val="none"/>
    </w:rPr>
  </w:style>
  <w:style w:type="paragraph" w:customStyle="1" w:styleId="Firmendaten">
    <w:name w:val="Firmendaten"/>
    <w:basedOn w:val="Standard"/>
    <w:pPr>
      <w:framePr w:w="2739" w:h="2160" w:wrap="around" w:vAnchor="page" w:hAnchor="page" w:x="8619" w:y="6692" w:anchorLock="1"/>
      <w:shd w:val="solid" w:color="FFFFFF" w:fill="FFFFFF"/>
      <w:spacing w:line="280" w:lineRule="exact"/>
    </w:pPr>
    <w:rPr>
      <w:rFonts w:ascii="Helvetica 45 Light" w:hAnsi="Helvetica 45 Light"/>
      <w:color w:val="auto"/>
      <w:sz w:val="19"/>
      <w:u w:val="none"/>
      <w:lang w:val="en-GB"/>
    </w:rPr>
  </w:style>
  <w:style w:type="paragraph" w:styleId="Textkrper3">
    <w:name w:val="Body Text 3"/>
    <w:basedOn w:val="Standard"/>
    <w:pPr>
      <w:spacing w:line="420" w:lineRule="atLeast"/>
      <w:ind w:right="-624"/>
    </w:pPr>
    <w:rPr>
      <w:rFonts w:ascii="Arial" w:hAnsi="Arial"/>
      <w:color w:val="auto"/>
      <w:u w:val="none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-232"/>
    </w:pPr>
    <w:rPr>
      <w:rFonts w:ascii="Helvetica 45 Light" w:hAnsi="Helvetica 45 Light"/>
      <w:u w:val="none"/>
    </w:rPr>
  </w:style>
  <w:style w:type="paragraph" w:styleId="Textkrper2">
    <w:name w:val="Body Text 2"/>
    <w:basedOn w:val="Standard"/>
    <w:pPr>
      <w:spacing w:line="360" w:lineRule="auto"/>
    </w:pPr>
    <w:rPr>
      <w:rFonts w:ascii="Helvetica 45 Light" w:hAnsi="Helvetica 45 Light"/>
      <w:u w:val="none"/>
    </w:rPr>
  </w:style>
  <w:style w:type="paragraph" w:customStyle="1" w:styleId="BodyText3">
    <w:name w:val="Body Text 3"/>
    <w:basedOn w:val="Standard"/>
    <w:pPr>
      <w:spacing w:line="420" w:lineRule="atLeast"/>
      <w:ind w:right="-624"/>
    </w:pPr>
    <w:rPr>
      <w:rFonts w:ascii="Arial" w:hAnsi="Arial"/>
      <w:color w:val="auto"/>
      <w:u w:val="none"/>
    </w:rPr>
  </w:style>
  <w:style w:type="character" w:styleId="BesuchterLink">
    <w:name w:val="FollowedHyperlink"/>
    <w:rsid w:val="0033791B"/>
    <w:rPr>
      <w:color w:val="800080"/>
      <w:u w:val="single"/>
    </w:rPr>
  </w:style>
  <w:style w:type="character" w:customStyle="1" w:styleId="TextkrperZchn">
    <w:name w:val="Textkörper Zchn"/>
    <w:link w:val="Textkrper"/>
    <w:rsid w:val="00111B99"/>
    <w:rPr>
      <w:rFonts w:ascii="Helvetica 45 Light" w:hAnsi="Helvetica 45 Light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theme" Target="/word/theme/theme11.xml" Id="rId13" /><Relationship Type="http://schemas.openxmlformats.org/officeDocument/2006/relationships/numbering" Target="/word/numbering.xml" Id="rId3" /><Relationship Type="http://schemas.openxmlformats.org/officeDocument/2006/relationships/footnotes" Target="/word/footnote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webSettings" Target="/word/webSettings.xml" Id="rId6" /><Relationship Type="http://schemas.openxmlformats.org/officeDocument/2006/relationships/footer" Target="/word/footer21.xml" Id="rId11" /><Relationship Type="http://schemas.openxmlformats.org/officeDocument/2006/relationships/settings" Target="/word/settings.xml" Id="rId5" /><Relationship Type="http://schemas.openxmlformats.org/officeDocument/2006/relationships/footer" Target="/word/footer12.xml" Id="rId10" /><Relationship Type="http://schemas.openxmlformats.org/officeDocument/2006/relationships/styles" Target="/word/styles.xml" Id="rId4" /><Relationship Type="http://schemas.openxmlformats.org/officeDocument/2006/relationships/header" Target="/word/header11.xml" Id="rId9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1.emf" Id="rId1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C:\Programme\Microsoft%20Office\Vorlagen\Presseblanco.dot" TargetMode="External" Id="rId1" /></Relationships>
</file>

<file path=word/theme/theme1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6AB6E0ADCE3349AE303F96E75B1FBC" ma:contentTypeVersion="10" ma:contentTypeDescription="Ein neues Dokument erstellen." ma:contentTypeScope="" ma:versionID="0712a16a10973136c8dd8ee8d3703ea1">
  <xsd:schema xmlns:xsd="http://www.w3.org/2001/XMLSchema" xmlns:xs="http://www.w3.org/2001/XMLSchema" xmlns:p="http://schemas.microsoft.com/office/2006/metadata/properties" xmlns:ns2="dcacfc5a-2925-422e-a0a6-552f08477867" targetNamespace="http://schemas.microsoft.com/office/2006/metadata/properties" ma:root="true" ma:fieldsID="539833f5236ef8b9192dbed9099f1c2e" ns2:_="">
    <xsd:import namespace="dcacfc5a-2925-422e-a0a6-552f08477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cfc5a-2925-422e-a0a6-552f0847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2.xml><?xml version="1.0" encoding="utf-8"?>
<ds:datastoreItem xmlns:ds="http://schemas.openxmlformats.org/officeDocument/2006/customXml" ds:itemID="{C7EA1648-E604-436C-9E81-E2FB1D5323F8}">
  <ds:schemaRefs>
    <ds:schemaRef ds:uri="http://schemas.microsoft.com/sharepoint/v3/contenttype/forms"/>
  </ds:schemaRefs>
</ds:datastoreItem>
</file>

<file path=customXml/itemProps21.xml><?xml version="1.0" encoding="utf-8"?>
<ds:datastoreItem xmlns:ds="http://schemas.openxmlformats.org/officeDocument/2006/customXml" ds:itemID="{F7CC5AB4-BD40-4B95-92EC-D2753105F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cfc5a-2925-422e-a0a6-552f08477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C:\Programme\Microsoft Office\Vorlagen\Presseblanco.dot</ap:Template>
  <ap:TotalTime>0</ap:TotalTime>
  <ap:Pages>2</ap:Pages>
  <ap:Words>306</ap:Words>
  <ap:Characters>1935</ap:Characters>
  <ap:Application>Microsoft Office Word</ap:Application>
  <ap:DocSecurity>0</ap:DocSecurity>
  <ap:Lines>16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Herausgeber/Redaktion</vt:lpstr>
    </vt:vector>
  </ap:TitlesOfParts>
  <ap:Company>HEWI</ap:Company>
  <ap:LinksUpToDate>false</ap:LinksUpToDate>
  <ap:CharactersWithSpaces>2237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Herausgeber/Redaktion</dc:title>
  <dc:subject/>
  <dc:creator>Anke Siebold</dc:creator>
  <cp:keywords/>
  <cp:lastModifiedBy>Anne Ickler</cp:lastModifiedBy>
  <cp:revision>2</cp:revision>
  <cp:lastPrinted>2016-02-02T07:56:00Z</cp:lastPrinted>
  <dcterms:created xsi:type="dcterms:W3CDTF">2021-07-23T16:16:00Z</dcterms:created>
  <dcterms:modified xsi:type="dcterms:W3CDTF">2021-07-23T16:16:00Z</dcterms:modified>
</cp:coreProperties>
</file>